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11" w:rsidRPr="000051E5" w:rsidRDefault="003466EE" w:rsidP="00983D11">
      <w:pPr>
        <w:jc w:val="center"/>
        <w:rPr>
          <w:rFonts w:asciiTheme="majorHAnsi" w:eastAsia="Times New Roman" w:hAnsiTheme="majorHAnsi" w:cs="Times New Roman"/>
          <w:color w:val="333333"/>
          <w:sz w:val="36"/>
          <w:szCs w:val="28"/>
        </w:rPr>
      </w:pPr>
      <w:r w:rsidRPr="00AA4B14">
        <w:rPr>
          <w:rFonts w:asciiTheme="majorHAnsi" w:hAnsiTheme="majorHAnsi" w:cs="Tahoma"/>
          <w:b/>
          <w:bCs/>
          <w:color w:val="FF6600"/>
          <w:sz w:val="96"/>
          <w:szCs w:val="56"/>
          <w:shd w:val="clear" w:color="auto" w:fill="FFFFFF"/>
        </w:rPr>
        <w:t xml:space="preserve">What is </w:t>
      </w:r>
      <w:r w:rsidR="009700CF" w:rsidRPr="00AA4B14">
        <w:rPr>
          <w:rFonts w:asciiTheme="majorHAnsi" w:hAnsiTheme="majorHAnsi" w:cs="Tahoma"/>
          <w:b/>
          <w:bCs/>
          <w:color w:val="FF6600"/>
          <w:sz w:val="96"/>
          <w:szCs w:val="56"/>
          <w:shd w:val="clear" w:color="auto" w:fill="FFFFFF"/>
        </w:rPr>
        <w:t>your Vitamin D l</w:t>
      </w:r>
      <w:r w:rsidRPr="00AA4B14">
        <w:rPr>
          <w:rFonts w:asciiTheme="majorHAnsi" w:hAnsiTheme="majorHAnsi" w:cs="Tahoma"/>
          <w:b/>
          <w:bCs/>
          <w:color w:val="FF6600"/>
          <w:sz w:val="96"/>
          <w:szCs w:val="56"/>
          <w:shd w:val="clear" w:color="auto" w:fill="FFFFFF"/>
        </w:rPr>
        <w:t>evel?</w:t>
      </w:r>
      <w:r w:rsidRPr="00AA4B14">
        <w:rPr>
          <w:rFonts w:asciiTheme="majorHAnsi" w:hAnsiTheme="majorHAnsi" w:cs="Tahoma"/>
          <w:b/>
          <w:bCs/>
          <w:color w:val="FF6600"/>
          <w:sz w:val="72"/>
          <w:szCs w:val="56"/>
          <w:shd w:val="clear" w:color="auto" w:fill="FFFFFF"/>
        </w:rPr>
        <w:br/>
      </w:r>
    </w:p>
    <w:p w:rsidR="00983D11" w:rsidRPr="000051E5" w:rsidRDefault="009700CF" w:rsidP="009700CF">
      <w:pPr>
        <w:rPr>
          <w:rFonts w:asciiTheme="majorHAnsi" w:eastAsia="Times New Roman" w:hAnsiTheme="majorHAnsi" w:cs="Times New Roman"/>
          <w:color w:val="333333"/>
          <w:sz w:val="36"/>
          <w:szCs w:val="28"/>
        </w:rPr>
      </w:pPr>
      <w:r w:rsidRPr="000051E5">
        <w:rPr>
          <w:rFonts w:asciiTheme="majorHAnsi" w:eastAsia="Times New Roman" w:hAnsiTheme="majorHAnsi" w:cs="Times New Roman"/>
          <w:color w:val="333333"/>
          <w:sz w:val="36"/>
          <w:szCs w:val="28"/>
        </w:rPr>
        <w:t xml:space="preserve">Are you part of the 45% of Americans who have low levels of Vitamin D?  Now you can find out!  </w:t>
      </w:r>
      <w:r w:rsidR="00983D11" w:rsidRPr="000051E5">
        <w:rPr>
          <w:rFonts w:asciiTheme="majorHAnsi" w:eastAsia="Times New Roman" w:hAnsiTheme="majorHAnsi" w:cs="Times New Roman"/>
          <w:color w:val="333333"/>
          <w:sz w:val="36"/>
          <w:szCs w:val="28"/>
        </w:rPr>
        <w:t>WellWorks is bringing </w:t>
      </w:r>
      <w:r w:rsidR="00983D11" w:rsidRPr="000051E5">
        <w:rPr>
          <w:rFonts w:asciiTheme="majorHAnsi" w:eastAsia="Times New Roman" w:hAnsiTheme="majorHAnsi" w:cs="Times New Roman"/>
          <w:b/>
          <w:i/>
          <w:iCs/>
          <w:color w:val="333333"/>
          <w:sz w:val="40"/>
          <w:szCs w:val="28"/>
        </w:rPr>
        <w:t>Vitamin D screenings</w:t>
      </w:r>
      <w:r w:rsidR="00983D11" w:rsidRPr="000051E5">
        <w:rPr>
          <w:rFonts w:asciiTheme="majorHAnsi" w:eastAsia="Times New Roman" w:hAnsiTheme="majorHAnsi" w:cs="Times New Roman"/>
          <w:color w:val="333333"/>
          <w:sz w:val="40"/>
          <w:szCs w:val="28"/>
        </w:rPr>
        <w:t> </w:t>
      </w:r>
      <w:r w:rsidR="00983D11" w:rsidRPr="000051E5">
        <w:rPr>
          <w:rFonts w:asciiTheme="majorHAnsi" w:eastAsia="Times New Roman" w:hAnsiTheme="majorHAnsi" w:cs="Times New Roman"/>
          <w:color w:val="333333"/>
          <w:sz w:val="36"/>
          <w:szCs w:val="28"/>
        </w:rPr>
        <w:t>to campus</w:t>
      </w:r>
      <w:r w:rsidRPr="000051E5">
        <w:rPr>
          <w:rFonts w:asciiTheme="majorHAnsi" w:eastAsia="Times New Roman" w:hAnsiTheme="majorHAnsi" w:cs="Times New Roman"/>
          <w:color w:val="333333"/>
          <w:sz w:val="36"/>
          <w:szCs w:val="28"/>
        </w:rPr>
        <w:t>.</w:t>
      </w:r>
      <w:r w:rsidR="00983D11" w:rsidRPr="000051E5">
        <w:rPr>
          <w:rFonts w:asciiTheme="majorHAnsi" w:eastAsia="Times New Roman" w:hAnsiTheme="majorHAnsi" w:cs="Times New Roman"/>
          <w:color w:val="333333"/>
          <w:sz w:val="36"/>
          <w:szCs w:val="28"/>
        </w:rPr>
        <w:t xml:space="preserve"> </w:t>
      </w:r>
    </w:p>
    <w:p w:rsidR="009700CF" w:rsidRPr="000051E5" w:rsidRDefault="009700CF" w:rsidP="009700CF">
      <w:pPr>
        <w:rPr>
          <w:rFonts w:asciiTheme="majorHAnsi" w:hAnsiTheme="majorHAnsi"/>
          <w:sz w:val="36"/>
          <w:szCs w:val="28"/>
        </w:rPr>
      </w:pPr>
    </w:p>
    <w:p w:rsidR="003466EE" w:rsidRPr="000051E5" w:rsidRDefault="009700CF" w:rsidP="00AA4B14">
      <w:pPr>
        <w:rPr>
          <w:rFonts w:asciiTheme="majorHAnsi" w:hAnsiTheme="majorHAnsi"/>
          <w:color w:val="333333"/>
          <w:sz w:val="36"/>
          <w:szCs w:val="28"/>
        </w:rPr>
      </w:pPr>
      <w:r w:rsidRPr="000051E5">
        <w:rPr>
          <w:rFonts w:asciiTheme="majorHAnsi" w:hAnsiTheme="majorHAnsi"/>
          <w:color w:val="333333"/>
          <w:sz w:val="36"/>
          <w:szCs w:val="28"/>
        </w:rPr>
        <w:t>Also</w:t>
      </w:r>
      <w:r w:rsidR="00983D11" w:rsidRPr="000051E5">
        <w:rPr>
          <w:rFonts w:asciiTheme="majorHAnsi" w:hAnsiTheme="majorHAnsi"/>
          <w:color w:val="333333"/>
          <w:sz w:val="36"/>
          <w:szCs w:val="28"/>
        </w:rPr>
        <w:t>, an optional follow-up session</w:t>
      </w:r>
      <w:r w:rsidRPr="000051E5">
        <w:rPr>
          <w:rFonts w:asciiTheme="majorHAnsi" w:hAnsiTheme="majorHAnsi"/>
          <w:color w:val="333333"/>
          <w:sz w:val="36"/>
          <w:szCs w:val="28"/>
        </w:rPr>
        <w:t xml:space="preserve"> will be held</w:t>
      </w:r>
      <w:r w:rsidR="00983D11" w:rsidRPr="000051E5">
        <w:rPr>
          <w:rFonts w:asciiTheme="majorHAnsi" w:hAnsiTheme="majorHAnsi"/>
          <w:color w:val="333333"/>
          <w:sz w:val="36"/>
          <w:szCs w:val="28"/>
        </w:rPr>
        <w:t xml:space="preserve"> free of charge! Here, you will receive your results, discuss the importance of Vitamin D, the recommended levels, and the major sources.</w:t>
      </w:r>
    </w:p>
    <w:p w:rsidR="00AA4B14" w:rsidRPr="00AA4B14" w:rsidRDefault="00AA4B14" w:rsidP="00AA4B14">
      <w:pPr>
        <w:rPr>
          <w:rFonts w:asciiTheme="majorHAnsi" w:hAnsiTheme="majorHAnsi"/>
          <w:color w:val="333333"/>
          <w:sz w:val="36"/>
          <w:szCs w:val="28"/>
        </w:rPr>
      </w:pPr>
    </w:p>
    <w:p w:rsidR="000F709A" w:rsidRPr="00AA4B14" w:rsidRDefault="003466EE" w:rsidP="00983D11">
      <w:pPr>
        <w:jc w:val="center"/>
        <w:rPr>
          <w:rFonts w:asciiTheme="majorHAnsi" w:hAnsiTheme="majorHAnsi"/>
        </w:rPr>
      </w:pPr>
      <w:r w:rsidRPr="00AA4B14">
        <w:rPr>
          <w:rFonts w:asciiTheme="majorHAnsi" w:hAnsiTheme="majorHAnsi"/>
          <w:noProof/>
        </w:rPr>
        <w:drawing>
          <wp:inline distT="0" distB="0" distL="0" distR="0">
            <wp:extent cx="5857763" cy="13124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068" t="30435" r="27270" b="58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670" cy="132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09A" w:rsidRPr="00AA4B14" w:rsidRDefault="000F709A" w:rsidP="00983D11">
      <w:pPr>
        <w:rPr>
          <w:rFonts w:asciiTheme="majorHAnsi" w:hAnsiTheme="majorHAnsi"/>
          <w:sz w:val="28"/>
          <w:szCs w:val="28"/>
        </w:rPr>
      </w:pPr>
    </w:p>
    <w:p w:rsidR="000F709A" w:rsidRPr="00AA4B14" w:rsidRDefault="000051E5" w:rsidP="00AA4B14">
      <w:pPr>
        <w:jc w:val="center"/>
        <w:rPr>
          <w:rFonts w:asciiTheme="majorHAnsi" w:eastAsia="Times New Roman" w:hAnsiTheme="majorHAnsi" w:cs="Times New Roman"/>
          <w:i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i/>
          <w:color w:val="333333"/>
          <w:sz w:val="28"/>
          <w:szCs w:val="28"/>
        </w:rPr>
        <w:t>*</w:t>
      </w:r>
      <w:r w:rsidR="000F709A" w:rsidRPr="00AA4B14">
        <w:rPr>
          <w:rFonts w:asciiTheme="majorHAnsi" w:eastAsia="Times New Roman" w:hAnsiTheme="majorHAnsi" w:cs="Times New Roman"/>
          <w:i/>
          <w:color w:val="333333"/>
          <w:sz w:val="28"/>
          <w:szCs w:val="28"/>
        </w:rPr>
        <w:t>Vitamin D is an essential fat-soluble vitamin, important for our bones, cardiovascular, immune, and muscular health. Sub-optimal levels of Vitamin D can often lead to bone loss and osteoporosis.</w:t>
      </w:r>
    </w:p>
    <w:p w:rsidR="000F709A" w:rsidRPr="00AA4B14" w:rsidRDefault="000F709A" w:rsidP="000F709A">
      <w:pPr>
        <w:rPr>
          <w:rFonts w:asciiTheme="majorHAnsi" w:hAnsiTheme="majorHAnsi"/>
        </w:rPr>
      </w:pPr>
    </w:p>
    <w:p w:rsidR="000F709A" w:rsidRPr="00AA4B14" w:rsidRDefault="000F709A" w:rsidP="000F709A">
      <w:pPr>
        <w:rPr>
          <w:rFonts w:asciiTheme="majorHAnsi" w:hAnsiTheme="majorHAnsi"/>
        </w:rPr>
      </w:pPr>
    </w:p>
    <w:p w:rsidR="009700CF" w:rsidRPr="00AA4B14" w:rsidRDefault="009700CF" w:rsidP="000F709A">
      <w:pPr>
        <w:tabs>
          <w:tab w:val="left" w:pos="2744"/>
        </w:tabs>
        <w:jc w:val="center"/>
        <w:rPr>
          <w:rFonts w:asciiTheme="majorHAnsi" w:hAnsiTheme="majorHAnsi"/>
          <w:sz w:val="36"/>
        </w:rPr>
        <w:sectPr w:rsidR="009700CF" w:rsidRPr="00AA4B14" w:rsidSect="000051E5">
          <w:pgSz w:w="12240" w:h="15840"/>
          <w:pgMar w:top="720" w:right="720" w:bottom="720" w:left="720" w:header="720" w:footer="720" w:gutter="0"/>
          <w:pgBorders w:offsetFrom="page">
            <w:top w:val="single" w:sz="24" w:space="24" w:color="17365D" w:themeColor="text2" w:themeShade="BF"/>
            <w:left w:val="single" w:sz="24" w:space="24" w:color="17365D" w:themeColor="text2" w:themeShade="BF"/>
            <w:bottom w:val="single" w:sz="24" w:space="24" w:color="17365D" w:themeColor="text2" w:themeShade="BF"/>
            <w:right w:val="single" w:sz="24" w:space="24" w:color="17365D" w:themeColor="text2" w:themeShade="BF"/>
          </w:pgBorders>
          <w:cols w:space="720"/>
          <w:docGrid w:linePitch="360"/>
        </w:sectPr>
      </w:pPr>
    </w:p>
    <w:p w:rsidR="00B16863" w:rsidRPr="00AA4B14" w:rsidRDefault="000F709A" w:rsidP="000F709A">
      <w:pPr>
        <w:tabs>
          <w:tab w:val="left" w:pos="2744"/>
        </w:tabs>
        <w:jc w:val="center"/>
        <w:rPr>
          <w:rFonts w:asciiTheme="majorHAnsi" w:hAnsiTheme="majorHAnsi"/>
          <w:b/>
          <w:color w:val="E36C0A" w:themeColor="accent6" w:themeShade="BF"/>
          <w:sz w:val="40"/>
        </w:rPr>
      </w:pPr>
      <w:r w:rsidRPr="00AA4B14">
        <w:rPr>
          <w:rFonts w:asciiTheme="majorHAnsi" w:hAnsiTheme="majorHAnsi"/>
          <w:b/>
          <w:color w:val="E36C0A" w:themeColor="accent6" w:themeShade="BF"/>
          <w:sz w:val="40"/>
        </w:rPr>
        <w:lastRenderedPageBreak/>
        <w:t>Screening</w:t>
      </w:r>
      <w:r w:rsidR="00AA4B14">
        <w:rPr>
          <w:rFonts w:asciiTheme="majorHAnsi" w:hAnsiTheme="majorHAnsi"/>
          <w:b/>
          <w:color w:val="E36C0A" w:themeColor="accent6" w:themeShade="BF"/>
          <w:sz w:val="40"/>
        </w:rPr>
        <w:t>s</w:t>
      </w:r>
    </w:p>
    <w:p w:rsidR="000F709A" w:rsidRPr="00AA4B14" w:rsidRDefault="000F709A" w:rsidP="000F709A">
      <w:pPr>
        <w:tabs>
          <w:tab w:val="left" w:pos="2744"/>
        </w:tabs>
        <w:jc w:val="center"/>
        <w:rPr>
          <w:rFonts w:asciiTheme="majorHAnsi" w:hAnsiTheme="majorHAnsi"/>
          <w:sz w:val="40"/>
        </w:rPr>
      </w:pPr>
      <w:r w:rsidRPr="00AA4B14">
        <w:rPr>
          <w:rFonts w:asciiTheme="majorHAnsi" w:hAnsiTheme="majorHAnsi"/>
          <w:sz w:val="40"/>
        </w:rPr>
        <w:t>Tuesday March 19, 2013</w:t>
      </w:r>
    </w:p>
    <w:p w:rsidR="000F709A" w:rsidRPr="00AA4B14" w:rsidRDefault="000F709A" w:rsidP="009700CF">
      <w:pPr>
        <w:tabs>
          <w:tab w:val="left" w:pos="2744"/>
        </w:tabs>
        <w:jc w:val="center"/>
        <w:rPr>
          <w:rFonts w:asciiTheme="majorHAnsi" w:hAnsiTheme="majorHAnsi"/>
          <w:sz w:val="40"/>
        </w:rPr>
      </w:pPr>
      <w:r w:rsidRPr="00AA4B14">
        <w:rPr>
          <w:rFonts w:asciiTheme="majorHAnsi" w:hAnsiTheme="majorHAnsi"/>
          <w:sz w:val="40"/>
        </w:rPr>
        <w:t>7:00 am- 9:00 am</w:t>
      </w:r>
    </w:p>
    <w:p w:rsidR="009700CF" w:rsidRPr="00AA4B14" w:rsidRDefault="009700CF" w:rsidP="009700CF">
      <w:pPr>
        <w:tabs>
          <w:tab w:val="left" w:pos="2744"/>
        </w:tabs>
        <w:jc w:val="center"/>
        <w:rPr>
          <w:rFonts w:asciiTheme="majorHAnsi" w:hAnsiTheme="majorHAnsi"/>
          <w:sz w:val="40"/>
        </w:rPr>
      </w:pPr>
      <w:r w:rsidRPr="00AA4B14">
        <w:rPr>
          <w:rFonts w:asciiTheme="majorHAnsi" w:hAnsiTheme="majorHAnsi"/>
          <w:sz w:val="40"/>
        </w:rPr>
        <w:t>Location: WellWorks</w:t>
      </w:r>
    </w:p>
    <w:p w:rsidR="000F709A" w:rsidRPr="00AA4B14" w:rsidRDefault="009700CF" w:rsidP="009700CF">
      <w:pPr>
        <w:tabs>
          <w:tab w:val="left" w:pos="2744"/>
        </w:tabs>
        <w:rPr>
          <w:rFonts w:asciiTheme="majorHAnsi" w:hAnsiTheme="majorHAnsi"/>
          <w:b/>
          <w:color w:val="E36C0A" w:themeColor="accent6" w:themeShade="BF"/>
          <w:sz w:val="40"/>
        </w:rPr>
      </w:pPr>
      <w:r w:rsidRPr="00AA4B14">
        <w:rPr>
          <w:rFonts w:asciiTheme="majorHAnsi" w:hAnsiTheme="majorHAnsi"/>
          <w:sz w:val="40"/>
        </w:rPr>
        <w:lastRenderedPageBreak/>
        <w:t xml:space="preserve">   </w:t>
      </w:r>
      <w:r w:rsidRPr="00AA4B14">
        <w:rPr>
          <w:rFonts w:asciiTheme="majorHAnsi" w:hAnsiTheme="majorHAnsi"/>
          <w:color w:val="E36C0A" w:themeColor="accent6" w:themeShade="BF"/>
          <w:sz w:val="40"/>
        </w:rPr>
        <w:t xml:space="preserve">   </w:t>
      </w:r>
      <w:r w:rsidR="000F709A" w:rsidRPr="00AA4B14">
        <w:rPr>
          <w:rFonts w:asciiTheme="majorHAnsi" w:hAnsiTheme="majorHAnsi"/>
          <w:b/>
          <w:color w:val="E36C0A" w:themeColor="accent6" w:themeShade="BF"/>
          <w:sz w:val="40"/>
        </w:rPr>
        <w:t>Follow-up session</w:t>
      </w:r>
    </w:p>
    <w:p w:rsidR="000F709A" w:rsidRPr="00AA4B14" w:rsidRDefault="000F709A" w:rsidP="000F709A">
      <w:pPr>
        <w:tabs>
          <w:tab w:val="left" w:pos="2744"/>
        </w:tabs>
        <w:jc w:val="center"/>
        <w:rPr>
          <w:rFonts w:asciiTheme="majorHAnsi" w:hAnsiTheme="majorHAnsi"/>
          <w:sz w:val="40"/>
        </w:rPr>
      </w:pPr>
      <w:r w:rsidRPr="00AA4B14">
        <w:rPr>
          <w:rFonts w:asciiTheme="majorHAnsi" w:hAnsiTheme="majorHAnsi"/>
          <w:sz w:val="40"/>
        </w:rPr>
        <w:t>Tuesday April 2, 2013</w:t>
      </w:r>
    </w:p>
    <w:p w:rsidR="009700CF" w:rsidRPr="00AA4B14" w:rsidRDefault="000F709A" w:rsidP="009700CF">
      <w:pPr>
        <w:tabs>
          <w:tab w:val="left" w:pos="2744"/>
        </w:tabs>
        <w:jc w:val="center"/>
        <w:rPr>
          <w:rFonts w:asciiTheme="majorHAnsi" w:hAnsiTheme="majorHAnsi"/>
          <w:sz w:val="40"/>
        </w:rPr>
      </w:pPr>
      <w:r w:rsidRPr="00AA4B14">
        <w:rPr>
          <w:rFonts w:asciiTheme="majorHAnsi" w:hAnsiTheme="majorHAnsi"/>
          <w:sz w:val="40"/>
        </w:rPr>
        <w:t>7:00</w:t>
      </w:r>
      <w:r w:rsidR="00AA4B14">
        <w:rPr>
          <w:rFonts w:asciiTheme="majorHAnsi" w:hAnsiTheme="majorHAnsi"/>
          <w:sz w:val="40"/>
        </w:rPr>
        <w:t xml:space="preserve"> am</w:t>
      </w:r>
      <w:r w:rsidRPr="00AA4B14">
        <w:rPr>
          <w:rFonts w:asciiTheme="majorHAnsi" w:hAnsiTheme="majorHAnsi"/>
          <w:sz w:val="40"/>
        </w:rPr>
        <w:t xml:space="preserve"> – 7:45 am</w:t>
      </w:r>
    </w:p>
    <w:p w:rsidR="009700CF" w:rsidRPr="00AA4B14" w:rsidRDefault="009700CF" w:rsidP="000F709A">
      <w:pPr>
        <w:tabs>
          <w:tab w:val="left" w:pos="2744"/>
        </w:tabs>
        <w:jc w:val="center"/>
        <w:rPr>
          <w:rFonts w:asciiTheme="majorHAnsi" w:hAnsiTheme="majorHAnsi"/>
          <w:sz w:val="40"/>
        </w:rPr>
      </w:pPr>
      <w:r w:rsidRPr="00AA4B14">
        <w:rPr>
          <w:rFonts w:asciiTheme="majorHAnsi" w:hAnsiTheme="majorHAnsi"/>
          <w:sz w:val="40"/>
        </w:rPr>
        <w:t>Location: TBA</w:t>
      </w:r>
    </w:p>
    <w:p w:rsidR="00AA4B14" w:rsidRPr="00AA4B14" w:rsidRDefault="00AA4B14" w:rsidP="000F709A">
      <w:pPr>
        <w:tabs>
          <w:tab w:val="left" w:pos="2744"/>
        </w:tabs>
        <w:jc w:val="center"/>
        <w:rPr>
          <w:rFonts w:asciiTheme="majorHAnsi" w:hAnsiTheme="majorHAnsi"/>
          <w:sz w:val="40"/>
        </w:rPr>
        <w:sectPr w:rsidR="00AA4B14" w:rsidRPr="00AA4B14" w:rsidSect="000051E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17365D" w:themeColor="text2" w:themeShade="BF"/>
            <w:left w:val="single" w:sz="24" w:space="24" w:color="17365D" w:themeColor="text2" w:themeShade="BF"/>
            <w:bottom w:val="single" w:sz="24" w:space="24" w:color="17365D" w:themeColor="text2" w:themeShade="BF"/>
            <w:right w:val="single" w:sz="24" w:space="24" w:color="17365D" w:themeColor="text2" w:themeShade="BF"/>
          </w:pgBorders>
          <w:cols w:num="2" w:space="720"/>
          <w:docGrid w:linePitch="360"/>
        </w:sectPr>
      </w:pPr>
    </w:p>
    <w:p w:rsidR="009700CF" w:rsidRPr="00AA4B14" w:rsidRDefault="009700CF" w:rsidP="000F709A">
      <w:pPr>
        <w:tabs>
          <w:tab w:val="left" w:pos="2744"/>
        </w:tabs>
        <w:jc w:val="center"/>
        <w:rPr>
          <w:rFonts w:asciiTheme="majorHAnsi" w:hAnsiTheme="majorHAnsi"/>
          <w:sz w:val="24"/>
        </w:rPr>
      </w:pPr>
    </w:p>
    <w:p w:rsidR="00AA4B14" w:rsidRPr="00AA4B14" w:rsidRDefault="00AA4B14" w:rsidP="000F709A">
      <w:pPr>
        <w:tabs>
          <w:tab w:val="left" w:pos="2744"/>
        </w:tabs>
        <w:jc w:val="center"/>
        <w:rPr>
          <w:rFonts w:asciiTheme="majorHAnsi" w:hAnsiTheme="majorHAnsi"/>
          <w:sz w:val="28"/>
        </w:rPr>
      </w:pPr>
    </w:p>
    <w:p w:rsidR="00AA4B14" w:rsidRPr="00AA4B14" w:rsidRDefault="00AA4B14" w:rsidP="000051E5">
      <w:pPr>
        <w:tabs>
          <w:tab w:val="left" w:pos="2744"/>
        </w:tabs>
        <w:jc w:val="center"/>
        <w:rPr>
          <w:rFonts w:asciiTheme="majorHAnsi" w:hAnsiTheme="majorHAnsi"/>
          <w:sz w:val="28"/>
        </w:rPr>
      </w:pPr>
    </w:p>
    <w:p w:rsidR="000F709A" w:rsidRPr="00AA4B14" w:rsidRDefault="00983D11" w:rsidP="000051E5">
      <w:pPr>
        <w:tabs>
          <w:tab w:val="left" w:pos="2744"/>
        </w:tabs>
        <w:jc w:val="center"/>
        <w:rPr>
          <w:rFonts w:asciiTheme="majorHAnsi" w:hAnsiTheme="majorHAnsi"/>
          <w:sz w:val="28"/>
        </w:rPr>
      </w:pPr>
      <w:r w:rsidRPr="00AA4B14">
        <w:rPr>
          <w:rFonts w:asciiTheme="majorHAnsi" w:hAnsiTheme="majorHAnsi"/>
          <w:sz w:val="28"/>
        </w:rPr>
        <w:t>Cost of screening $35.00</w:t>
      </w:r>
    </w:p>
    <w:p w:rsidR="00983D11" w:rsidRPr="00AA4B14" w:rsidRDefault="00983D11" w:rsidP="000051E5">
      <w:pPr>
        <w:tabs>
          <w:tab w:val="left" w:pos="2744"/>
        </w:tabs>
        <w:jc w:val="center"/>
        <w:rPr>
          <w:rFonts w:asciiTheme="majorHAnsi" w:hAnsiTheme="majorHAnsi"/>
          <w:sz w:val="28"/>
        </w:rPr>
      </w:pPr>
      <w:r w:rsidRPr="00AA4B14">
        <w:rPr>
          <w:rFonts w:asciiTheme="majorHAnsi" w:hAnsiTheme="majorHAnsi"/>
          <w:sz w:val="28"/>
        </w:rPr>
        <w:t>Call or stop into WellWorks to sign up! Payment must be made at the time of registration.</w:t>
      </w:r>
    </w:p>
    <w:p w:rsidR="00983D11" w:rsidRPr="00C07B36" w:rsidRDefault="00AA4B14" w:rsidP="00C07B36">
      <w:pPr>
        <w:tabs>
          <w:tab w:val="left" w:pos="2744"/>
        </w:tabs>
        <w:jc w:val="center"/>
        <w:rPr>
          <w:rFonts w:asciiTheme="majorHAnsi" w:hAnsiTheme="majorHAnsi"/>
          <w:sz w:val="28"/>
        </w:rPr>
      </w:pPr>
      <w:r w:rsidRPr="00AA4B14">
        <w:rPr>
          <w:rFonts w:asciiTheme="majorHAnsi" w:hAnsiTheme="majorHAnsi"/>
          <w:sz w:val="28"/>
        </w:rPr>
        <w:t>(5-10 min/session)</w:t>
      </w:r>
      <w:bookmarkStart w:id="0" w:name="_GoBack"/>
      <w:bookmarkEnd w:id="0"/>
    </w:p>
    <w:sectPr w:rsidR="00983D11" w:rsidRPr="00C07B36" w:rsidSect="000051E5">
      <w:type w:val="continuous"/>
      <w:pgSz w:w="12240" w:h="15840"/>
      <w:pgMar w:top="1440" w:right="1440" w:bottom="1440" w:left="1440" w:header="720" w:footer="720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C0" w:rsidRDefault="008D0FC0" w:rsidP="003466EE">
      <w:r>
        <w:separator/>
      </w:r>
    </w:p>
  </w:endnote>
  <w:endnote w:type="continuationSeparator" w:id="0">
    <w:p w:rsidR="008D0FC0" w:rsidRDefault="008D0FC0" w:rsidP="0034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C0" w:rsidRDefault="008D0FC0" w:rsidP="003466EE">
      <w:r>
        <w:separator/>
      </w:r>
    </w:p>
  </w:footnote>
  <w:footnote w:type="continuationSeparator" w:id="0">
    <w:p w:rsidR="008D0FC0" w:rsidRDefault="008D0FC0" w:rsidP="00346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6EE"/>
    <w:rsid w:val="000051E5"/>
    <w:rsid w:val="000F709A"/>
    <w:rsid w:val="003466EE"/>
    <w:rsid w:val="0059537B"/>
    <w:rsid w:val="008D0FC0"/>
    <w:rsid w:val="009700CF"/>
    <w:rsid w:val="00983D11"/>
    <w:rsid w:val="00AA4B14"/>
    <w:rsid w:val="00B16863"/>
    <w:rsid w:val="00C07B36"/>
    <w:rsid w:val="00ED0253"/>
    <w:rsid w:val="00F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F6CA8-FDAA-4BB9-A6AA-D76E945A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6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6EE"/>
  </w:style>
  <w:style w:type="paragraph" w:styleId="Footer">
    <w:name w:val="footer"/>
    <w:basedOn w:val="Normal"/>
    <w:link w:val="FooterChar"/>
    <w:uiPriority w:val="99"/>
    <w:semiHidden/>
    <w:unhideWhenUsed/>
    <w:rsid w:val="00346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6EE"/>
  </w:style>
  <w:style w:type="character" w:styleId="Emphasis">
    <w:name w:val="Emphasis"/>
    <w:basedOn w:val="DefaultParagraphFont"/>
    <w:uiPriority w:val="20"/>
    <w:qFormat/>
    <w:rsid w:val="000F709A"/>
    <w:rPr>
      <w:i/>
      <w:iCs/>
    </w:rPr>
  </w:style>
  <w:style w:type="character" w:customStyle="1" w:styleId="apple-converted-space">
    <w:name w:val="apple-converted-space"/>
    <w:basedOn w:val="DefaultParagraphFont"/>
    <w:rsid w:val="000F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597E-1FB8-4AB1-BBDA-E49CEBB4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Kaya</cp:lastModifiedBy>
  <cp:revision>3</cp:revision>
  <dcterms:created xsi:type="dcterms:W3CDTF">2013-02-28T18:53:00Z</dcterms:created>
  <dcterms:modified xsi:type="dcterms:W3CDTF">2015-03-16T13:27:00Z</dcterms:modified>
</cp:coreProperties>
</file>